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76" w:rsidRPr="00326B76" w:rsidRDefault="00326B76" w:rsidP="00326B76">
      <w:pPr>
        <w:widowControl/>
        <w:shd w:val="clear" w:color="auto" w:fill="FFFFFF"/>
        <w:jc w:val="center"/>
        <w:outlineLvl w:val="0"/>
        <w:rPr>
          <w:rFonts w:asciiTheme="majorEastAsia" w:eastAsiaTheme="majorEastAsia" w:hAnsiTheme="majorEastAsia" w:cs="宋体"/>
          <w:b/>
          <w:bCs/>
          <w:spacing w:val="15"/>
          <w:kern w:val="36"/>
          <w:szCs w:val="21"/>
        </w:rPr>
      </w:pPr>
      <w:r w:rsidRPr="00326B76">
        <w:rPr>
          <w:rFonts w:asciiTheme="majorEastAsia" w:eastAsiaTheme="majorEastAsia" w:hAnsiTheme="majorEastAsia" w:cs="宋体" w:hint="eastAsia"/>
          <w:b/>
          <w:bCs/>
          <w:spacing w:val="15"/>
          <w:kern w:val="36"/>
          <w:sz w:val="32"/>
          <w:szCs w:val="32"/>
        </w:rPr>
        <w:t>习近平：牢记初心使命 推进自我革命</w:t>
      </w:r>
    </w:p>
    <w:p w:rsidR="00326B76" w:rsidRPr="00DC6EE6" w:rsidRDefault="00DC6EE6" w:rsidP="00DC6EE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>
        <w:rPr>
          <w:rFonts w:hint="eastAsia"/>
          <w:spacing w:val="15"/>
        </w:rPr>
        <w:t>——</w:t>
      </w:r>
      <w:bookmarkStart w:id="0" w:name="_GoBack"/>
      <w:bookmarkEnd w:id="0"/>
      <w:r w:rsidRPr="00326B76">
        <w:rPr>
          <w:rFonts w:hint="eastAsia"/>
          <w:spacing w:val="15"/>
        </w:rPr>
        <w:t>习近平总书记2019年6月24日在十九届中央政治局第十五次集体学习时的讲话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ind w:firstLineChars="200" w:firstLine="540"/>
        <w:rPr>
          <w:spacing w:val="15"/>
        </w:rPr>
      </w:pPr>
      <w:r w:rsidRPr="00326B76">
        <w:rPr>
          <w:rFonts w:hint="eastAsia"/>
          <w:spacing w:val="15"/>
        </w:rPr>
        <w:t>在“不忘初心、牢记使命”主题教育深入开展之际，今天，中央政治局以“牢记初心使命，推进自我革命”为题进行第十五次集体学习，目的是总结党的历史经验，结合新时代新要求，推动全党围绕守初心、担使命、找差距、抓落实切实搞好主题教育。这也是中央政治局带头开展主题教育的一项重要安排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丢掉马克思主义政党的本色，越不能忘记党的初心使命，越不能丧失自我革命精神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我们党的初心和使命是建立在马克思主义科学理论基础之上的。马克思、恩格斯在《共产党宣言》中庄严宣告：“过去的一切运动都是少数人的，或者为少数人谋利益的运动。无产阶级的运动是绝大多数人的，为绝大多数人谋利益的独立的运动。”我们党是用马克思主义武装起来的政党，始终把为中国人民谋幸福、为中华民族谋复兴作为自己的初心和使命，并</w:t>
      </w:r>
      <w:proofErr w:type="gramStart"/>
      <w:r w:rsidRPr="00326B76">
        <w:rPr>
          <w:rFonts w:hint="eastAsia"/>
          <w:spacing w:val="15"/>
        </w:rPr>
        <w:t>一</w:t>
      </w:r>
      <w:proofErr w:type="gramEnd"/>
      <w:r w:rsidRPr="00326B76">
        <w:rPr>
          <w:rFonts w:hint="eastAsia"/>
          <w:spacing w:val="15"/>
        </w:rPr>
        <w:t>以贯之体现到党的全部奋斗之中。忘记这个初心和使命，党就会改变性质、改变颜色，就会失去人民、失去未来。只要我们党牢牢坚持立党为公、执政为民，牢牢坚持为中国人民谋幸福、为中华民族谋复兴，不断检视自己，不掩饰缺点，不文过饰非，坚决同一切弱化党的先进性和纯洁性、危害党的肌体健康的现象作斗争，就一定能够始终立于不败之地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>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</w:t>
      </w:r>
      <w:proofErr w:type="gramStart"/>
      <w:r w:rsidRPr="00326B76">
        <w:rPr>
          <w:rFonts w:hint="eastAsia"/>
          <w:spacing w:val="15"/>
        </w:rPr>
        <w:t>我们党迎难</w:t>
      </w:r>
      <w:proofErr w:type="gramEnd"/>
      <w:r w:rsidRPr="00326B76">
        <w:rPr>
          <w:rFonts w:hint="eastAsia"/>
          <w:spacing w:val="15"/>
        </w:rPr>
        <w:t>而上、艰苦奋斗，团结带领人民确立了社会主义基本制度，取得社会主义建设重大成就。改革开放新时期，为推进改革开放和社会主义现代化建设，我们党解放思想、实事求是、与时俱进，团结带领人民开辟了中国特色社会主义道路，使中华民族大踏步赶上时代，以崭新姿态屹立于世界民族之林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中国特色社会主义进入新时代，我们比历史上任何时期都更接近、更有信心和能力实现中华民族伟大复兴。我们取得的成就举世瞩目，这值得我们自豪，但决不能因此而自满。我讲过：“功成名就时做到居安思危、保持创业初期那种励精图治的精神状态不容易，执掌政权后做到节俭内</w:t>
      </w:r>
      <w:proofErr w:type="gramStart"/>
      <w:r w:rsidRPr="00326B76">
        <w:rPr>
          <w:rFonts w:hint="eastAsia"/>
          <w:spacing w:val="15"/>
        </w:rPr>
        <w:t>敛</w:t>
      </w:r>
      <w:proofErr w:type="gramEnd"/>
      <w:r w:rsidRPr="00326B76">
        <w:rPr>
          <w:rFonts w:hint="eastAsia"/>
          <w:spacing w:val="15"/>
        </w:rPr>
        <w:t>、敬终如始不容易，</w:t>
      </w:r>
      <w:r w:rsidRPr="00326B76">
        <w:rPr>
          <w:rFonts w:hint="eastAsia"/>
          <w:spacing w:val="15"/>
        </w:rPr>
        <w:lastRenderedPageBreak/>
        <w:t>承平时期严以治吏、防腐戒奢不容易，重大变革关头顺乎潮流、顺应民心不容易。”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>今年是新中国成立70周年，我们党在全国执政也70年了。古人说：“生于忧患，死于安乐。”我们党作为世界第一大党，没有什么外力能够打倒我们，能够打倒我们的只有我们自己。古人说：“惟以改过为能，不以无过为贵。”应该看到，在长期执政条件下，各种弱化党的先进性、损害党的纯洁性的因素无时</w:t>
      </w:r>
      <w:proofErr w:type="gramStart"/>
      <w:r w:rsidRPr="00326B76">
        <w:rPr>
          <w:rFonts w:hint="eastAsia"/>
          <w:spacing w:val="15"/>
        </w:rPr>
        <w:t>不</w:t>
      </w:r>
      <w:proofErr w:type="gramEnd"/>
      <w:r w:rsidRPr="00326B76">
        <w:rPr>
          <w:rFonts w:hint="eastAsia"/>
          <w:spacing w:val="15"/>
        </w:rPr>
        <w:t>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自我革命任重而道远，决不能有停一停、歇一歇的想法。严重的问题不是存在问题，而是不愿不敢直面问题、不想不去解决问题。不忘初心、牢记使命要靠全党共同努力来实现，每一个党员、干部特别是领导干部必须常怀忧党之心、为党之责、强党之志，积极主动投身到这次主题教育中来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</w:t>
      </w:r>
      <w:proofErr w:type="gramStart"/>
      <w:r w:rsidRPr="00326B76">
        <w:rPr>
          <w:rFonts w:hint="eastAsia"/>
          <w:spacing w:val="15"/>
        </w:rPr>
        <w:t>严管党</w:t>
      </w:r>
      <w:proofErr w:type="gramEnd"/>
      <w:r w:rsidRPr="00326B76">
        <w:rPr>
          <w:rFonts w:hint="eastAsia"/>
          <w:spacing w:val="15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不忘初心、牢记使命，说到底是要解决党内存在的违背初心和使命的各种问题，关键是要有正视问题的自觉和刀刃向内的勇气。无论什么时候，问题总是客观存在的，我们要以“君子检身，常若有过”的态度来检视发现自身不足，做到知耻而后勇。要坚持问题导向，真刀真枪解决问题。讳疾忌医、有病不治，本来可以</w:t>
      </w:r>
      <w:proofErr w:type="gramStart"/>
      <w:r w:rsidRPr="00326B76">
        <w:rPr>
          <w:rFonts w:hint="eastAsia"/>
          <w:spacing w:val="15"/>
        </w:rPr>
        <w:t>医</w:t>
      </w:r>
      <w:proofErr w:type="gramEnd"/>
      <w:r w:rsidRPr="00326B76">
        <w:rPr>
          <w:rFonts w:hint="eastAsia"/>
          <w:spacing w:val="15"/>
        </w:rPr>
        <w:t>好的病症就会拖成不治之症。从实际情况看，党内存在的各种突出问题表现多样，我们要全面查找、全面发力。在党的政治建设方面，要确保党</w:t>
      </w:r>
      <w:r w:rsidRPr="00326B76">
        <w:rPr>
          <w:rFonts w:hint="eastAsia"/>
          <w:spacing w:val="15"/>
        </w:rPr>
        <w:lastRenderedPageBreak/>
        <w:t>的集中统一，促进全党增强“四个意识”、坚定“四个自信”、做到“两个维护”，净化政治生态，及时清除两面人等政治隐患，防范和化解政治风险。在党的思想建设方面，要坚持不懈加强理论武装，坚定理想信念，牢记党的性质宗旨，强化党性修养，切实解决一些党员、干部理想信念缺失、宗旨意识淡化等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</w:t>
      </w:r>
      <w:proofErr w:type="gramStart"/>
      <w:r w:rsidRPr="00326B76">
        <w:rPr>
          <w:rFonts w:hint="eastAsia"/>
          <w:spacing w:val="15"/>
        </w:rPr>
        <w:t>永葆党</w:t>
      </w:r>
      <w:proofErr w:type="gramEnd"/>
      <w:r w:rsidRPr="00326B76">
        <w:rPr>
          <w:rFonts w:hint="eastAsia"/>
          <w:spacing w:val="15"/>
        </w:rPr>
        <w:t>的肌体健康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洁党的队伍，保证党的肌体健康。古人说：“天下不能常治，有弊所当革也；犹人身不能常安，有疾所当治也。”治病救人，哪能不吃药，对那些顽症须下点猛药才行，对有病毒扩散风险的肿瘤还得动刀子。要在自我完善上下功夫，坚持补短板、强弱项、固根本，防源头、治苗头、打露头，堵塞制度漏洞，健全监督机制，</w:t>
      </w:r>
      <w:proofErr w:type="gramStart"/>
      <w:r w:rsidRPr="00326B76">
        <w:rPr>
          <w:rFonts w:hint="eastAsia"/>
          <w:spacing w:val="15"/>
        </w:rPr>
        <w:t>提升党</w:t>
      </w:r>
      <w:proofErr w:type="gramEnd"/>
      <w:r w:rsidRPr="00326B76">
        <w:rPr>
          <w:rFonts w:hint="eastAsia"/>
          <w:spacing w:val="15"/>
        </w:rPr>
        <w:t>的长期执政能力。就像人一样，身子弱了就要补，免疫力下降就要加强。如果不管不顾，身体就会每况愈下，到问题严重的时候就追悔莫及，正所谓“蚁穴不填，终将溃堤”。要在自我革新上求突破，深刻把握时代发展大势，坚决破除一切不合时宜的思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题，拿出壮士断腕、刮骨疗毒的勇气，但不能因为党内存在问题就削弱甚至</w:t>
      </w:r>
      <w:proofErr w:type="gramStart"/>
      <w:r w:rsidRPr="00326B76">
        <w:rPr>
          <w:rFonts w:hint="eastAsia"/>
          <w:spacing w:val="15"/>
        </w:rPr>
        <w:t>否认党</w:t>
      </w:r>
      <w:proofErr w:type="gramEnd"/>
      <w:r w:rsidRPr="00326B76">
        <w:rPr>
          <w:rFonts w:hint="eastAsia"/>
          <w:spacing w:val="15"/>
        </w:rPr>
        <w:t>的领导，走到自断股肱、自毁长城的歪路上去。二是要坚持守正和创新相统一，坚守党的性质宗旨、理想信念、初心使命不动摇，同时要以新的理念、思路、办法、手段解决好党内</w:t>
      </w:r>
      <w:r w:rsidRPr="00326B76">
        <w:rPr>
          <w:rFonts w:hint="eastAsia"/>
          <w:spacing w:val="15"/>
        </w:rPr>
        <w:lastRenderedPageBreak/>
        <w:t>存在的各种矛盾和问题，不断提高自我革命实效。三是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>不忘初心、牢记使命，关键在党的各级领导干部特别是高级干部。领导干部要</w:t>
      </w:r>
      <w:proofErr w:type="gramStart"/>
      <w:r w:rsidRPr="00326B76">
        <w:rPr>
          <w:rFonts w:hint="eastAsia"/>
          <w:spacing w:val="15"/>
        </w:rPr>
        <w:t>以上率</w:t>
      </w:r>
      <w:proofErr w:type="gramEnd"/>
      <w:r w:rsidRPr="00326B76">
        <w:rPr>
          <w:rFonts w:hint="eastAsia"/>
          <w:spacing w:val="15"/>
        </w:rPr>
        <w:t>下，带头深入学习新时代中国特色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最后，我想同大家重温毛主席讲的两段话。一段话是1945年4月24日毛主席在《论联合政府》中讲的：“成千成万的先烈，为着人民的利益，在我们的前头英勇地牺牲了，让我们高举起他们的旗帜，踏着他们的血迹前进吧！”另一段话是1949年3月5日毛主席在中国共产党第七届中央委员会第二次全体会议上讲的：“中国的革命是伟大的，但革命以后的路程更长，工作更伟大，更艰苦。这一点现在就必须向党内讲明白，务必使同志们继续地保持谦虚、谨慎、不骄、不</w:t>
      </w:r>
      <w:proofErr w:type="gramStart"/>
      <w:r w:rsidRPr="00326B76">
        <w:rPr>
          <w:rFonts w:hint="eastAsia"/>
          <w:spacing w:val="15"/>
        </w:rPr>
        <w:t>躁</w:t>
      </w:r>
      <w:proofErr w:type="gramEnd"/>
      <w:r w:rsidRPr="00326B76">
        <w:rPr>
          <w:rFonts w:hint="eastAsia"/>
          <w:spacing w:val="15"/>
        </w:rPr>
        <w:t>的作风，务必使同志们继续地保持艰苦奋斗的作风。我们有批评和自我批评这个马克思列宁主义的武器。我们能够去掉不良作风，保持优良作风。我们能够学会我们原来不懂的东西。我们不但善于破坏一个旧世界，我们还将善于建设一个新世界。”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（</w:t>
      </w:r>
      <w:proofErr w:type="gramStart"/>
      <w:r w:rsidRPr="00326B76">
        <w:rPr>
          <w:rFonts w:hint="eastAsia"/>
          <w:spacing w:val="15"/>
        </w:rPr>
        <w:t>这是习近</w:t>
      </w:r>
      <w:proofErr w:type="gramEnd"/>
      <w:r w:rsidRPr="00326B76">
        <w:rPr>
          <w:rFonts w:hint="eastAsia"/>
          <w:spacing w:val="15"/>
        </w:rPr>
        <w:t>平总书记2019年6月24日在十九届中央政治局第十五次集体学习时的讲话。）</w:t>
      </w:r>
    </w:p>
    <w:p w:rsidR="00326B76" w:rsidRPr="00326B76" w:rsidRDefault="00326B76" w:rsidP="00326B76">
      <w:pPr>
        <w:pStyle w:val="a3"/>
        <w:shd w:val="clear" w:color="auto" w:fill="FFFFFF"/>
        <w:spacing w:before="0" w:beforeAutospacing="0" w:after="0" w:afterAutospacing="0" w:line="288" w:lineRule="auto"/>
        <w:rPr>
          <w:spacing w:val="15"/>
        </w:rPr>
      </w:pPr>
      <w:r w:rsidRPr="00326B76">
        <w:rPr>
          <w:rFonts w:hint="eastAsia"/>
          <w:spacing w:val="15"/>
        </w:rPr>
        <w:t xml:space="preserve">　　来源：《求是》2019/15</w:t>
      </w:r>
    </w:p>
    <w:p w:rsidR="00CD6454" w:rsidRPr="00326B76" w:rsidRDefault="00CD6454" w:rsidP="00326B76">
      <w:pPr>
        <w:spacing w:line="288" w:lineRule="auto"/>
        <w:rPr>
          <w:sz w:val="24"/>
          <w:szCs w:val="24"/>
        </w:rPr>
      </w:pPr>
    </w:p>
    <w:sectPr w:rsidR="00CD6454" w:rsidRPr="00326B76" w:rsidSect="00326B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76"/>
    <w:rsid w:val="00326B76"/>
    <w:rsid w:val="00CD6454"/>
    <w:rsid w:val="00D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B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B7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6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B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B7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6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3882</Characters>
  <Application>Microsoft Office Word</Application>
  <DocSecurity>0</DocSecurity>
  <Lines>32</Lines>
  <Paragraphs>9</Paragraphs>
  <ScaleCrop>false</ScaleCrop>
  <Company>Sky123.Org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2019-09-26T02:44:00Z</dcterms:created>
  <dcterms:modified xsi:type="dcterms:W3CDTF">2019-10-14T00:13:00Z</dcterms:modified>
</cp:coreProperties>
</file>